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1024" w14:textId="77777777" w:rsidR="00861DFB" w:rsidRPr="00861DFB" w:rsidRDefault="00861DFB" w:rsidP="00861D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61D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Resume / Curriculum Vitae</w:t>
      </w:r>
    </w:p>
    <w:p w14:paraId="77A312F6" w14:textId="77777777" w:rsidR="00861DFB" w:rsidRPr="00861DFB" w:rsidRDefault="00861DFB" w:rsidP="00861DFB">
      <w:pPr>
        <w:shd w:val="clear" w:color="auto" w:fill="FFFFFF"/>
        <w:spacing w:after="390" w:line="330" w:lineRule="atLeast"/>
        <w:outlineLvl w:val="5"/>
        <w:rPr>
          <w:rFonts w:ascii="Raleway" w:eastAsia="Times New Roman" w:hAnsi="Raleway" w:cs="Times New Roman"/>
          <w:b/>
          <w:bCs/>
          <w:caps/>
          <w:color w:val="4C4544"/>
          <w:spacing w:val="-5"/>
          <w:kern w:val="0"/>
          <w:sz w:val="39"/>
          <w:szCs w:val="39"/>
          <w14:ligatures w14:val="none"/>
        </w:rPr>
      </w:pPr>
      <w:r w:rsidRPr="00861DFB">
        <w:rPr>
          <w:rFonts w:ascii="Raleway" w:eastAsia="Times New Roman" w:hAnsi="Raleway" w:cs="Times New Roman"/>
          <w:b/>
          <w:bCs/>
          <w:caps/>
          <w:color w:val="4C4544"/>
          <w:spacing w:val="-5"/>
          <w:kern w:val="0"/>
          <w:sz w:val="39"/>
          <w:szCs w:val="39"/>
          <w14:ligatures w14:val="none"/>
        </w:rPr>
        <w:t>VAN MCCLAIN, PHD</w:t>
      </w:r>
    </w:p>
    <w:p w14:paraId="461B580F" w14:textId="77777777" w:rsidR="00861DFB" w:rsidRPr="00861DFB" w:rsidRDefault="00861DFB" w:rsidP="00861DFB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</w:pP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Research Librarian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br/>
        <w:t>Professor of Old Testament and Hebrew</w:t>
      </w:r>
    </w:p>
    <w:p w14:paraId="220E187C" w14:textId="77777777" w:rsidR="00861DFB" w:rsidRPr="00861DFB" w:rsidRDefault="00861DFB" w:rsidP="00861DFB">
      <w:pPr>
        <w:shd w:val="clear" w:color="auto" w:fill="FFFFFF"/>
        <w:spacing w:after="225" w:line="540" w:lineRule="atLeast"/>
        <w:outlineLvl w:val="4"/>
        <w:rPr>
          <w:rFonts w:ascii="Raleway" w:eastAsia="Times New Roman" w:hAnsi="Raleway" w:cs="Times New Roman"/>
          <w:b/>
          <w:bCs/>
          <w:caps/>
          <w:color w:val="CF1E2E"/>
          <w:spacing w:val="15"/>
          <w:kern w:val="0"/>
          <w:sz w:val="30"/>
          <w:szCs w:val="30"/>
          <w14:ligatures w14:val="none"/>
        </w:rPr>
      </w:pPr>
      <w:r w:rsidRPr="00861DFB">
        <w:rPr>
          <w:rFonts w:ascii="Raleway" w:eastAsia="Times New Roman" w:hAnsi="Raleway" w:cs="Times New Roman"/>
          <w:b/>
          <w:bCs/>
          <w:caps/>
          <w:color w:val="CF1E2E"/>
          <w:spacing w:val="15"/>
          <w:kern w:val="0"/>
          <w:sz w:val="30"/>
          <w:szCs w:val="30"/>
          <w14:ligatures w14:val="none"/>
        </w:rPr>
        <w:t>EDUCATION</w:t>
      </w:r>
    </w:p>
    <w:p w14:paraId="11CE0924" w14:textId="77777777" w:rsidR="00861DFB" w:rsidRPr="00861DFB" w:rsidRDefault="00861DFB" w:rsidP="00861DFB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</w:pP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MDiv, Southwestern Baptist Theological Seminary; PhD, Southwestern Baptist Theological Seminary.</w:t>
      </w:r>
    </w:p>
    <w:p w14:paraId="2841777B" w14:textId="77777777" w:rsidR="00861DFB" w:rsidRPr="00861DFB" w:rsidRDefault="00861DFB" w:rsidP="00861DFB">
      <w:pPr>
        <w:shd w:val="clear" w:color="auto" w:fill="FFFFFF"/>
        <w:spacing w:after="225" w:line="540" w:lineRule="atLeast"/>
        <w:outlineLvl w:val="4"/>
        <w:rPr>
          <w:rFonts w:ascii="Raleway" w:eastAsia="Times New Roman" w:hAnsi="Raleway" w:cs="Times New Roman"/>
          <w:b/>
          <w:bCs/>
          <w:caps/>
          <w:color w:val="CF1E2E"/>
          <w:spacing w:val="15"/>
          <w:kern w:val="0"/>
          <w:sz w:val="30"/>
          <w:szCs w:val="30"/>
          <w14:ligatures w14:val="none"/>
        </w:rPr>
      </w:pPr>
      <w:r w:rsidRPr="00861DFB">
        <w:rPr>
          <w:rFonts w:ascii="Raleway" w:eastAsia="Times New Roman" w:hAnsi="Raleway" w:cs="Times New Roman"/>
          <w:b/>
          <w:bCs/>
          <w:caps/>
          <w:color w:val="CF1E2E"/>
          <w:spacing w:val="15"/>
          <w:kern w:val="0"/>
          <w:sz w:val="30"/>
          <w:szCs w:val="30"/>
          <w14:ligatures w14:val="none"/>
        </w:rPr>
        <w:t>FIELD EXPERIENCE</w:t>
      </w:r>
    </w:p>
    <w:p w14:paraId="72917582" w14:textId="77777777" w:rsidR="00861DFB" w:rsidRPr="00861DFB" w:rsidRDefault="00861DFB" w:rsidP="00861DFB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</w:pP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 xml:space="preserve">Pastor, Perry Road Baptist Church (merger of Grace and New Horizon), Saratoga Springs, NY; Board member of Camp </w:t>
      </w:r>
      <w:proofErr w:type="spellStart"/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Pattersonville</w:t>
      </w:r>
      <w:proofErr w:type="spellEnd"/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 xml:space="preserve">; Pastor, Grace Community Chapel, Interim Pastor, New Horizon Church, Saratoga Springs, NY, Ballston Spa, NY; Interim Pastor, Grace Brethren Church, Saratoga Springs, NY; Interim Pastor, Trinity Baptist Church, Niskayuna, NY; Interim Pastor, Good News Baptist Church, Middletown, CT; Interim Pastor, Long Falls Baptist Church, West Carthage, NY; Interim Pastor, Grace Baptist Church, Rome, NY; Interim Pastor, Long Falls Baptist Church, West Carthage, NY; Interim Pastor, One Heart Church, Rome, NY; Interim Pastor, Ithaca Baptist Church, Ithaca, NY; Interim Pastor, Beacon Light Baptist Church, Vernon, NY; Interim Pastor, New Hope Baptist Church, Watertown, NY; Interim Pastor, Friendship Baptist Church, Torrington, CT; Interim Pastor, Long Falls Baptist Church, Carthage, NY; Interim Pastor, One Heart (previously Floyd Baptist) Church, Rome, NY; Pastor, Calvary Baptist Church, Kemp, TX; Pastor, First Baptist Church, Quinlan, TX; Interim Pastor, Chapel of the Lake, Wills Point, TX; Assistant Pastor, </w:t>
      </w:r>
      <w:proofErr w:type="spellStart"/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Bobtown</w:t>
      </w:r>
      <w:proofErr w:type="spellEnd"/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 xml:space="preserve"> Road Baptist (previously La Prada Baptist) Church, Garland, TX; Minister of Music and Youth, Central Baptist Church, Weatherford, TX; Camp Pastor for various Christian camps; and revival and conference speaker.</w:t>
      </w:r>
    </w:p>
    <w:p w14:paraId="5155F589" w14:textId="77777777" w:rsidR="00861DFB" w:rsidRPr="00861DFB" w:rsidRDefault="00861DFB" w:rsidP="00861DFB">
      <w:pPr>
        <w:shd w:val="clear" w:color="auto" w:fill="FFFFFF"/>
        <w:spacing w:after="225" w:line="540" w:lineRule="atLeast"/>
        <w:outlineLvl w:val="4"/>
        <w:rPr>
          <w:rFonts w:ascii="Raleway" w:eastAsia="Times New Roman" w:hAnsi="Raleway" w:cs="Times New Roman"/>
          <w:b/>
          <w:bCs/>
          <w:caps/>
          <w:color w:val="CF1E2E"/>
          <w:spacing w:val="15"/>
          <w:kern w:val="0"/>
          <w:sz w:val="30"/>
          <w:szCs w:val="30"/>
          <w14:ligatures w14:val="none"/>
        </w:rPr>
      </w:pPr>
      <w:r w:rsidRPr="00861DFB">
        <w:rPr>
          <w:rFonts w:ascii="Raleway" w:eastAsia="Times New Roman" w:hAnsi="Raleway" w:cs="Times New Roman"/>
          <w:b/>
          <w:bCs/>
          <w:caps/>
          <w:color w:val="CF1E2E"/>
          <w:spacing w:val="15"/>
          <w:kern w:val="0"/>
          <w:sz w:val="30"/>
          <w:szCs w:val="30"/>
          <w14:ligatures w14:val="none"/>
        </w:rPr>
        <w:t>WRITINGS</w:t>
      </w:r>
    </w:p>
    <w:p w14:paraId="69B9659A" w14:textId="77777777" w:rsidR="00861DFB" w:rsidRPr="00861DFB" w:rsidRDefault="00861DFB" w:rsidP="00861DFB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</w:pP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“Joab, A Man after His Own Heart,” The Biblical Illustrator; “Hebrew Prayer Practices,” The Biblical Illustrator; “Eliezer: Abraham’s Faithful Steward,”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The Biblical Illustrator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; “Life After the Exile,”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The Biblical Illustrator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; “The Rise and Fall of the Neo-Babylonian Empire,”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The Biblical Illustrator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 xml:space="preserve">; “‘God Created’: 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lastRenderedPageBreak/>
        <w:t>A Word Study,”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The Biblical Illustrator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; “Israel as Tribes,”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The Biblical Illustrator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; “Who Was Artaxerxes?”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The Biblical Illustrator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; “Creation in Ancient Near Eastern Thought,”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The Biblical Illustrator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; “Burnt Offerings in Ancient Worship,”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The Biblical Illustrator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; “Deserving of Death: Stoning in the Old Testament,”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The Biblical Illustrator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; “Ancient Courts,”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The Biblical Illustrator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; “Job’s Daughters,”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The Biblical Illustrator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; “Abraham’s Homeland,”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The Biblical Illustrator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; “God as King in Ancient Israel,”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The Biblical Illustrator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; “David’s Dynasty,”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The Biblical Illustrator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; “The Pre-Tribulation Rapture,” in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Looking to the Future: Evangelical Studies in Eschatology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, (Baker 2001); “According to the Blessing,”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The Biblical Illustrator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; “Descriptions of the Word,”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The Biblical Illustrator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; “</w:t>
      </w:r>
      <w:proofErr w:type="spellStart"/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Gützlaff</w:t>
      </w:r>
      <w:proofErr w:type="spellEnd"/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, Karl Friedrich August (1803B1851D),” in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Evangelical Dictionary of World Missions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 (Baker, 2000); “The Use of Amos in the New Testament,”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Mid-America Theological Journal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; “Hosea’s Marriage to Gomer,”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Mid-America Theological Journal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; and “Introduction to the Book of Isaiah,”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Mid-America Theological Journal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; presentation of various papers at the Evangelical Theological Society;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Prejudice in the Old Testament and Ancient Near East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, PhD dissertation; “Ask the Professor,” Trinity Baptist Church newsletter; “The Minister’s Corner,” </w:t>
      </w:r>
      <w:r w:rsidRPr="00861DFB">
        <w:rPr>
          <w:rFonts w:ascii="Raleway" w:eastAsia="Times New Roman" w:hAnsi="Raleway" w:cs="Times New Roman"/>
          <w:i/>
          <w:iCs/>
          <w:color w:val="4C4544"/>
          <w:kern w:val="0"/>
          <w:sz w:val="27"/>
          <w:szCs w:val="27"/>
          <w14:ligatures w14:val="none"/>
        </w:rPr>
        <w:t>Tawakoni News</w:t>
      </w: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, Quinlan, Texas.</w:t>
      </w:r>
    </w:p>
    <w:p w14:paraId="087BC72D" w14:textId="77777777" w:rsidR="00861DFB" w:rsidRPr="00861DFB" w:rsidRDefault="00861DFB" w:rsidP="00861DFB">
      <w:pPr>
        <w:shd w:val="clear" w:color="auto" w:fill="FFFFFF"/>
        <w:spacing w:after="225" w:line="540" w:lineRule="atLeast"/>
        <w:outlineLvl w:val="4"/>
        <w:rPr>
          <w:rFonts w:ascii="Raleway" w:eastAsia="Times New Roman" w:hAnsi="Raleway" w:cs="Times New Roman"/>
          <w:b/>
          <w:bCs/>
          <w:caps/>
          <w:color w:val="CF1E2E"/>
          <w:spacing w:val="15"/>
          <w:kern w:val="0"/>
          <w:sz w:val="30"/>
          <w:szCs w:val="30"/>
          <w14:ligatures w14:val="none"/>
        </w:rPr>
      </w:pPr>
      <w:r w:rsidRPr="00861DFB">
        <w:rPr>
          <w:rFonts w:ascii="Raleway" w:eastAsia="Times New Roman" w:hAnsi="Raleway" w:cs="Times New Roman"/>
          <w:b/>
          <w:bCs/>
          <w:caps/>
          <w:color w:val="CF1E2E"/>
          <w:spacing w:val="15"/>
          <w:kern w:val="0"/>
          <w:sz w:val="30"/>
          <w:szCs w:val="30"/>
          <w14:ligatures w14:val="none"/>
        </w:rPr>
        <w:t>MEMBERSHIPS</w:t>
      </w:r>
    </w:p>
    <w:p w14:paraId="0F94B0FD" w14:textId="77777777" w:rsidR="00861DFB" w:rsidRPr="00861DFB" w:rsidRDefault="00861DFB" w:rsidP="00861DFB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</w:pPr>
      <w:r w:rsidRPr="00861DFB">
        <w:rPr>
          <w:rFonts w:ascii="Raleway" w:eastAsia="Times New Roman" w:hAnsi="Raleway" w:cs="Times New Roman"/>
          <w:color w:val="4C4544"/>
          <w:kern w:val="0"/>
          <w:sz w:val="27"/>
          <w:szCs w:val="27"/>
          <w14:ligatures w14:val="none"/>
        </w:rPr>
        <w:t>Evangelical Theological Society: Chairman of the Northeast Region, four years; Vice-Chairman of the Northeast Region, five years; Secretary-Treasurer of the Northeast Region, two years.</w:t>
      </w:r>
    </w:p>
    <w:p w14:paraId="2E9FC6DF" w14:textId="77777777" w:rsidR="006C5C16" w:rsidRDefault="006C5C16"/>
    <w:sectPr w:rsidR="006C5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B"/>
    <w:rsid w:val="006C5C16"/>
    <w:rsid w:val="008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5986"/>
  <w15:chartTrackingRefBased/>
  <w15:docId w15:val="{BE9D5DDF-65CD-47A2-A1D1-32D526F6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D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1D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1D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D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1D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D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1D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D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1D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D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1D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1D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D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1D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D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1D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D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1D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1D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1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D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1D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1D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1D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1D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1D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D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D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1D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McDill</dc:creator>
  <cp:keywords/>
  <dc:description/>
  <cp:lastModifiedBy>Becky McDill</cp:lastModifiedBy>
  <cp:revision>1</cp:revision>
  <dcterms:created xsi:type="dcterms:W3CDTF">2024-03-21T01:00:00Z</dcterms:created>
  <dcterms:modified xsi:type="dcterms:W3CDTF">2024-03-21T01:00:00Z</dcterms:modified>
</cp:coreProperties>
</file>